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13" w:rsidRDefault="00893513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93513" w:rsidRDefault="00893513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7.6pt;margin-top:79.7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893513" w:rsidRPr="00C1143A" w:rsidRDefault="00893513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893513" w:rsidRPr="00C1143A" w:rsidRDefault="00893513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893513" w:rsidRPr="00C1143A" w:rsidRDefault="00893513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893513" w:rsidRPr="00C1143A" w:rsidRDefault="00893513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7" o:title=""/>
          </v:shape>
        </w:pict>
      </w:r>
    </w:p>
    <w:p w:rsidR="00893513" w:rsidRDefault="00893513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893513" w:rsidRDefault="00893513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893513" w:rsidRPr="00A4281F" w:rsidRDefault="00893513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893513" w:rsidRDefault="0089351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513" w:rsidRPr="00810893" w:rsidRDefault="0089351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CD3700"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октябрь</w:t>
      </w:r>
      <w:r w:rsidRPr="008108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10893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</w:t>
      </w:r>
      <w:r>
        <w:rPr>
          <w:rFonts w:ascii="Times New Roman" w:hAnsi="Times New Roman"/>
          <w:sz w:val="28"/>
          <w:szCs w:val="28"/>
        </w:rPr>
        <w:t>д</w:t>
      </w:r>
      <w:r w:rsidRPr="00810893">
        <w:rPr>
          <w:rFonts w:ascii="Times New Roman" w:hAnsi="Times New Roman"/>
          <w:sz w:val="28"/>
          <w:szCs w:val="28"/>
        </w:rPr>
        <w:t>оля принятых решений о приостановлении в кадастровом учете от объема поданных кадастровым инженером документов.</w:t>
      </w:r>
    </w:p>
    <w:p w:rsidR="00893513" w:rsidRDefault="0089351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893513" w:rsidRPr="00810893" w:rsidRDefault="0089351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-972" w:type="dxa"/>
        <w:tblLook w:val="0000"/>
      </w:tblPr>
      <w:tblGrid>
        <w:gridCol w:w="560"/>
        <w:gridCol w:w="3780"/>
        <w:gridCol w:w="1120"/>
        <w:gridCol w:w="1720"/>
        <w:gridCol w:w="1720"/>
        <w:gridCol w:w="1660"/>
      </w:tblGrid>
      <w:tr w:rsidR="00893513" w:rsidRPr="00BA5D3F" w:rsidTr="00BA5D3F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Аугуль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72-13-583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Бадмаева Дельгира Цереновна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77-14-125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Быстрицкая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36-16-724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Великоречина Анна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Дёмина Дарья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52-13-726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Дьяконова Анна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72-14-713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Егорова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77-15-19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Иванов Евгений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Валентина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Каторча Алексей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48-11-65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Кислякова Анастасия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77-13-380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Князева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36-11-237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Кострикин Александр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32-11-24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Кочеткова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Красина Евгения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62-14-469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Ламанова Галина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63-11-253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Лебедева Елена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36-12-461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Нарышкина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Новиков Юрий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Пархоменко Александр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32-14-191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Перепелкин Алексей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Петухов Денис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Пигарева Вера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61-13-933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Преображенский Иван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Просветова Екатерина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36-15-701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Сутормина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77-16-67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Таболин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Терехов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57-12-124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Тихонова Ксения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77-13-142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Филиппов Василий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14-15-296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Человечков Антон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77-14-106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Швецова Алена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12-14-11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893513" w:rsidRPr="00810893" w:rsidRDefault="00893513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3513" w:rsidRPr="00810893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13" w:rsidRDefault="00893513">
      <w:r>
        <w:separator/>
      </w:r>
    </w:p>
  </w:endnote>
  <w:endnote w:type="continuationSeparator" w:id="0">
    <w:p w:rsidR="00893513" w:rsidRDefault="0089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13" w:rsidRDefault="00893513">
      <w:r>
        <w:separator/>
      </w:r>
    </w:p>
  </w:footnote>
  <w:footnote w:type="continuationSeparator" w:id="0">
    <w:p w:rsidR="00893513" w:rsidRDefault="00893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13" w:rsidRDefault="00893513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513" w:rsidRDefault="008935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13" w:rsidRDefault="00893513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3513" w:rsidRDefault="008935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6885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2139</Words>
  <Characters>12193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2018-11-09T08:34:00Z</dcterms:created>
  <dcterms:modified xsi:type="dcterms:W3CDTF">2018-11-09T08:38:00Z</dcterms:modified>
</cp:coreProperties>
</file>